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C40D" w14:textId="77777777" w:rsidR="009C175F" w:rsidRDefault="009C175F" w:rsidP="009C175F">
      <w:pPr>
        <w:jc w:val="center"/>
      </w:pPr>
    </w:p>
    <w:p w14:paraId="114227CC" w14:textId="77777777" w:rsidR="009C175F" w:rsidRDefault="009C175F" w:rsidP="009C175F">
      <w:pPr>
        <w:jc w:val="center"/>
      </w:pPr>
    </w:p>
    <w:p w14:paraId="65A95B92" w14:textId="77777777" w:rsidR="009C175F" w:rsidRDefault="009C175F" w:rsidP="009C175F">
      <w:pPr>
        <w:jc w:val="center"/>
      </w:pPr>
    </w:p>
    <w:p w14:paraId="62D691A0" w14:textId="77777777" w:rsidR="009C175F" w:rsidRDefault="009C175F" w:rsidP="009C175F">
      <w:pPr>
        <w:jc w:val="center"/>
      </w:pPr>
    </w:p>
    <w:p w14:paraId="2449344C" w14:textId="77777777" w:rsidR="009C175F" w:rsidRDefault="009C175F" w:rsidP="009C175F">
      <w:pPr>
        <w:jc w:val="center"/>
      </w:pPr>
    </w:p>
    <w:p w14:paraId="5DE6EC55" w14:textId="77777777" w:rsidR="009C175F" w:rsidRDefault="009C175F" w:rsidP="009C175F">
      <w:pPr>
        <w:jc w:val="center"/>
      </w:pPr>
    </w:p>
    <w:p w14:paraId="0B06A5BA" w14:textId="77777777" w:rsidR="009C175F" w:rsidRDefault="009C175F" w:rsidP="009C175F">
      <w:pPr>
        <w:jc w:val="center"/>
      </w:pPr>
    </w:p>
    <w:p w14:paraId="27DAA6BA" w14:textId="77777777" w:rsidR="009C175F" w:rsidRDefault="009C175F" w:rsidP="009C175F">
      <w:pPr>
        <w:spacing w:line="480" w:lineRule="auto"/>
        <w:jc w:val="center"/>
      </w:pPr>
    </w:p>
    <w:p w14:paraId="1F95DF4E" w14:textId="1910780F" w:rsidR="009C175F" w:rsidRDefault="00214713" w:rsidP="009C175F">
      <w:pPr>
        <w:spacing w:line="480" w:lineRule="auto"/>
        <w:jc w:val="center"/>
      </w:pPr>
      <w:r>
        <w:t>Process Protocol Discussion</w:t>
      </w:r>
    </w:p>
    <w:p w14:paraId="72FAD97F" w14:textId="725E1ADE" w:rsidR="009C175F" w:rsidRDefault="00214713" w:rsidP="009C175F">
      <w:pPr>
        <w:spacing w:line="480" w:lineRule="auto"/>
        <w:jc w:val="center"/>
      </w:pPr>
      <w:r>
        <w:t>Student Name</w:t>
      </w:r>
    </w:p>
    <w:p w14:paraId="1F39A5D8" w14:textId="6C626E8E" w:rsidR="009C175F" w:rsidRDefault="00214713" w:rsidP="009C175F">
      <w:pPr>
        <w:spacing w:line="480" w:lineRule="auto"/>
        <w:jc w:val="center"/>
      </w:pPr>
      <w:r>
        <w:t>Institution Affiliation</w:t>
      </w:r>
    </w:p>
    <w:p w14:paraId="17382CB5" w14:textId="39DC7A64" w:rsidR="009C175F" w:rsidRDefault="00214713" w:rsidP="009C175F">
      <w:pPr>
        <w:spacing w:line="480" w:lineRule="auto"/>
        <w:jc w:val="center"/>
      </w:pPr>
      <w:r>
        <w:t>Date</w:t>
      </w:r>
    </w:p>
    <w:p w14:paraId="41B9E683" w14:textId="70EFC81A" w:rsidR="009C175F" w:rsidRDefault="00214713">
      <w:r>
        <w:br w:type="page"/>
      </w:r>
    </w:p>
    <w:p w14:paraId="0FBBECBF" w14:textId="14A80D40" w:rsidR="00361885" w:rsidRDefault="00214713" w:rsidP="000F3785">
      <w:pPr>
        <w:spacing w:line="480" w:lineRule="auto"/>
        <w:ind w:firstLine="720"/>
        <w:jc w:val="both"/>
      </w:pPr>
      <w:r>
        <w:lastRenderedPageBreak/>
        <w:t>I agree that process protocol plays an important role in the career of a nurse practitioner and other nonphysician practitioners. Generally, it ensures there is a critical care setting that will ensure complications are prevented, faster recovery is guaran</w:t>
      </w:r>
      <w:r>
        <w:t xml:space="preserve">teed, cost of medical services is reduced, and the safety of the patient is maintained. That is, these process protocols </w:t>
      </w:r>
      <w:r w:rsidR="00613E4D">
        <w:t>act</w:t>
      </w:r>
      <w:r>
        <w:t xml:space="preserve"> as a guard for both nurses</w:t>
      </w:r>
      <w:r w:rsidR="00CF6ECC">
        <w:t xml:space="preserve"> and their patients by covering every important aspect that ensures that nurses are not prone to malpractice suits, license cancellation, and being fired. </w:t>
      </w:r>
      <w:r w:rsidR="00613E4D">
        <w:t xml:space="preserve">Moreover, I agree that it is important to comprehend the constituents of a process protocol </w:t>
      </w:r>
      <w:r w:rsidR="001A5A87">
        <w:t>documents</w:t>
      </w:r>
      <w:r w:rsidR="001A5A87" w:rsidRPr="001A5A87">
        <w:t xml:space="preserve"> (</w:t>
      </w:r>
      <w:r w:rsidR="001A5A87" w:rsidRPr="001A5A87">
        <w:t>Leoni‐Scheiber</w:t>
      </w:r>
      <w:r w:rsidR="001A5A87" w:rsidRPr="001A5A87">
        <w:t xml:space="preserve"> </w:t>
      </w:r>
      <w:r w:rsidR="001A5A87" w:rsidRPr="001A5A87">
        <w:t>2019)</w:t>
      </w:r>
      <w:r w:rsidR="00613E4D">
        <w:t xml:space="preserve">. That is, it may contain policies of the institution, standardized procedures for assessment, diagnosis, treatments, and management of illnesses, code of ethics, and ways of managing issues regarding ethical dilemmas. </w:t>
      </w:r>
    </w:p>
    <w:p w14:paraId="0E10FD6F" w14:textId="3CD7531B" w:rsidR="001A5A87" w:rsidRDefault="001A5A87" w:rsidP="000F3785">
      <w:pPr>
        <w:spacing w:line="480" w:lineRule="auto"/>
        <w:ind w:firstLine="720"/>
        <w:jc w:val="both"/>
      </w:pPr>
    </w:p>
    <w:p w14:paraId="2B9C0D19" w14:textId="1CAF4D34" w:rsidR="001A5A87" w:rsidRDefault="001A5A87" w:rsidP="000F3785">
      <w:pPr>
        <w:spacing w:line="480" w:lineRule="auto"/>
        <w:ind w:firstLine="720"/>
        <w:jc w:val="both"/>
      </w:pPr>
    </w:p>
    <w:p w14:paraId="0C31848F" w14:textId="62B70C0F" w:rsidR="001A5A87" w:rsidRDefault="001A5A87" w:rsidP="000F3785">
      <w:pPr>
        <w:spacing w:line="480" w:lineRule="auto"/>
        <w:ind w:firstLine="720"/>
        <w:jc w:val="both"/>
      </w:pPr>
    </w:p>
    <w:p w14:paraId="23567870" w14:textId="4757241F" w:rsidR="001A5A87" w:rsidRDefault="001A5A87" w:rsidP="000F3785">
      <w:pPr>
        <w:spacing w:line="480" w:lineRule="auto"/>
        <w:ind w:firstLine="720"/>
        <w:jc w:val="both"/>
      </w:pPr>
    </w:p>
    <w:p w14:paraId="7511A561" w14:textId="41027E90" w:rsidR="001A5A87" w:rsidRDefault="001A5A87" w:rsidP="000F3785">
      <w:pPr>
        <w:spacing w:line="480" w:lineRule="auto"/>
        <w:ind w:firstLine="720"/>
        <w:jc w:val="both"/>
      </w:pPr>
    </w:p>
    <w:p w14:paraId="17BE2BC3" w14:textId="75A19C52" w:rsidR="001A5A87" w:rsidRDefault="001A5A87" w:rsidP="000F3785">
      <w:pPr>
        <w:spacing w:line="480" w:lineRule="auto"/>
        <w:ind w:firstLine="720"/>
        <w:jc w:val="both"/>
      </w:pPr>
    </w:p>
    <w:p w14:paraId="53F6F6BD" w14:textId="4464A1BA" w:rsidR="001A5A87" w:rsidRDefault="001A5A87" w:rsidP="000F3785">
      <w:pPr>
        <w:spacing w:line="480" w:lineRule="auto"/>
        <w:ind w:firstLine="720"/>
        <w:jc w:val="both"/>
      </w:pPr>
    </w:p>
    <w:p w14:paraId="639D3A14" w14:textId="21CA057B" w:rsidR="001A5A87" w:rsidRDefault="001A5A87" w:rsidP="000F3785">
      <w:pPr>
        <w:spacing w:line="480" w:lineRule="auto"/>
        <w:ind w:firstLine="720"/>
        <w:jc w:val="both"/>
      </w:pPr>
    </w:p>
    <w:p w14:paraId="5E410EF5" w14:textId="00E7AD97" w:rsidR="001A5A87" w:rsidRDefault="001A5A87" w:rsidP="000F3785">
      <w:pPr>
        <w:spacing w:line="480" w:lineRule="auto"/>
        <w:ind w:firstLine="720"/>
        <w:jc w:val="both"/>
      </w:pPr>
    </w:p>
    <w:p w14:paraId="52FB3280" w14:textId="77777777" w:rsidR="001A5A87" w:rsidRDefault="001A5A87" w:rsidP="000F3785">
      <w:pPr>
        <w:spacing w:line="480" w:lineRule="auto"/>
        <w:ind w:firstLine="720"/>
        <w:jc w:val="both"/>
      </w:pPr>
    </w:p>
    <w:p w14:paraId="469076B8" w14:textId="2A0369A4" w:rsidR="001A5A87" w:rsidRDefault="001A5A87" w:rsidP="000F3785">
      <w:pPr>
        <w:spacing w:line="480" w:lineRule="auto"/>
        <w:ind w:firstLine="720"/>
        <w:jc w:val="both"/>
      </w:pPr>
      <w:r>
        <w:lastRenderedPageBreak/>
        <w:t xml:space="preserve">References </w:t>
      </w:r>
    </w:p>
    <w:p w14:paraId="5FF88EBE" w14:textId="2E39FCA2" w:rsidR="001A5A87" w:rsidRDefault="001A5A87" w:rsidP="001A5A87">
      <w:pPr>
        <w:spacing w:line="480" w:lineRule="auto"/>
        <w:ind w:left="720" w:hanging="720"/>
        <w:jc w:val="both"/>
      </w:pPr>
      <w:bookmarkStart w:id="0" w:name="_Hlk82551404"/>
      <w:r w:rsidRPr="001A5A87">
        <w:t xml:space="preserve">Leoni‐Scheiber, C., Mayer, H., &amp; Müller‐Staub, M. (2019). </w:t>
      </w:r>
      <w:bookmarkEnd w:id="0"/>
      <w:r w:rsidRPr="001A5A87">
        <w:t>Measuring the effects of guided clinical reasoning on the Advanced Nursing Process quality, on nurses’ knowledge and attitude: Study protocol. Nursing open, 6(3), 1269-1280.</w:t>
      </w:r>
    </w:p>
    <w:sectPr w:rsidR="001A5A87" w:rsidSect="009C175F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AC254" w14:textId="77777777" w:rsidR="00214713" w:rsidRDefault="00214713">
      <w:pPr>
        <w:spacing w:after="0" w:line="240" w:lineRule="auto"/>
      </w:pPr>
      <w:r>
        <w:separator/>
      </w:r>
    </w:p>
  </w:endnote>
  <w:endnote w:type="continuationSeparator" w:id="0">
    <w:p w14:paraId="7E0699E7" w14:textId="77777777" w:rsidR="00214713" w:rsidRDefault="0021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90285" w14:textId="77777777" w:rsidR="00214713" w:rsidRDefault="00214713">
      <w:pPr>
        <w:spacing w:after="0" w:line="240" w:lineRule="auto"/>
      </w:pPr>
      <w:r>
        <w:separator/>
      </w:r>
    </w:p>
  </w:footnote>
  <w:footnote w:type="continuationSeparator" w:id="0">
    <w:p w14:paraId="459E8CCA" w14:textId="77777777" w:rsidR="00214713" w:rsidRDefault="00214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7940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0D61BF" w14:textId="2995979F" w:rsidR="009C175F" w:rsidRDefault="0021471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66DA1F" w14:textId="77777777" w:rsidR="009C175F" w:rsidRDefault="009C1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C983" w14:textId="04F3233F" w:rsidR="009C175F" w:rsidRDefault="00214713">
    <w:pPr>
      <w:pStyle w:val="Header"/>
    </w:pPr>
    <w:r>
      <w:t>Running Head: DISCUSSION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03"/>
    <w:rsid w:val="000F3785"/>
    <w:rsid w:val="001A5A87"/>
    <w:rsid w:val="00214713"/>
    <w:rsid w:val="00321548"/>
    <w:rsid w:val="00361885"/>
    <w:rsid w:val="005B1076"/>
    <w:rsid w:val="005E4003"/>
    <w:rsid w:val="00613E4D"/>
    <w:rsid w:val="00750CE4"/>
    <w:rsid w:val="009C175F"/>
    <w:rsid w:val="00CF6ECC"/>
    <w:rsid w:val="00E1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5A06F"/>
  <w15:chartTrackingRefBased/>
  <w15:docId w15:val="{3A9E1AEF-FE6B-4AD9-8151-3CC61E42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1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75F"/>
  </w:style>
  <w:style w:type="paragraph" w:styleId="Footer">
    <w:name w:val="footer"/>
    <w:basedOn w:val="Normal"/>
    <w:link w:val="FooterChar"/>
    <w:uiPriority w:val="99"/>
    <w:unhideWhenUsed/>
    <w:rsid w:val="009C1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2021-09-14T19:37:00Z</dcterms:created>
  <dcterms:modified xsi:type="dcterms:W3CDTF">2021-09-14T19:37:00Z</dcterms:modified>
</cp:coreProperties>
</file>